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6183"/>
        <w:gridCol w:w="1257"/>
      </w:tblGrid>
      <w:tr w:rsidR="003F4F32" w14:paraId="1F92B59F" w14:textId="77777777" w:rsidTr="002A6845">
        <w:trPr>
          <w:jc w:val="center"/>
        </w:trPr>
        <w:tc>
          <w:tcPr>
            <w:tcW w:w="1204" w:type="dxa"/>
          </w:tcPr>
          <w:p w14:paraId="1648ACB5" w14:textId="77777777" w:rsidR="003F4F32" w:rsidRDefault="003F4F32" w:rsidP="002A6845">
            <w:pPr>
              <w:spacing w:after="120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5A4E5353" wp14:editId="09DF8AB2">
                  <wp:extent cx="607161" cy="643745"/>
                  <wp:effectExtent l="0" t="0" r="2540" b="4445"/>
                  <wp:docPr id="1" name="Imagem 1" descr="Resultado de imagem para UFR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m para UFR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288" cy="64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83" w:type="dxa"/>
          </w:tcPr>
          <w:p w14:paraId="7D165299" w14:textId="77777777" w:rsidR="003F4F32" w:rsidRPr="003F4F32" w:rsidRDefault="003F4F32" w:rsidP="002A684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F4F32">
              <w:rPr>
                <w:rFonts w:ascii="Arial" w:hAnsi="Arial" w:cs="Arial"/>
                <w:b/>
                <w:sz w:val="22"/>
              </w:rPr>
              <w:t>Universidade Federal do Rio Grande do Norte</w:t>
            </w:r>
          </w:p>
          <w:p w14:paraId="5C6BB649" w14:textId="77777777" w:rsidR="003F4F32" w:rsidRPr="003F4F32" w:rsidRDefault="003F4F32" w:rsidP="002A684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F4F32">
              <w:rPr>
                <w:rFonts w:ascii="Arial" w:hAnsi="Arial" w:cs="Arial"/>
                <w:b/>
                <w:sz w:val="22"/>
              </w:rPr>
              <w:t>Unidade Acadêmica Especializada em Ciências Agrárias</w:t>
            </w:r>
          </w:p>
          <w:p w14:paraId="2B3CEE5B" w14:textId="77777777" w:rsidR="003F4F32" w:rsidRPr="003F4F32" w:rsidRDefault="003F4F32" w:rsidP="002A684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F4F32">
              <w:rPr>
                <w:rFonts w:ascii="Arial" w:hAnsi="Arial" w:cs="Arial"/>
                <w:b/>
                <w:sz w:val="22"/>
              </w:rPr>
              <w:t>Curso de Graduação em Zootecnia</w:t>
            </w:r>
          </w:p>
          <w:p w14:paraId="5B90D8BF" w14:textId="66764FA1" w:rsidR="003F4F32" w:rsidRDefault="003F4F32" w:rsidP="002A6845">
            <w:pPr>
              <w:spacing w:line="276" w:lineRule="auto"/>
              <w:jc w:val="center"/>
            </w:pPr>
          </w:p>
        </w:tc>
        <w:tc>
          <w:tcPr>
            <w:tcW w:w="1257" w:type="dxa"/>
          </w:tcPr>
          <w:p w14:paraId="5ED8005C" w14:textId="77777777" w:rsidR="003F4F32" w:rsidRDefault="003F4F32" w:rsidP="002A6845">
            <w:pPr>
              <w:spacing w:after="120" w:line="276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FD88596" wp14:editId="1089AACE">
                  <wp:extent cx="621792" cy="621792"/>
                  <wp:effectExtent l="0" t="0" r="6985" b="6985"/>
                  <wp:docPr id="3" name="Imagem 3" descr="Resultado de imagem para Zootec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sultado de imagem para Zootecn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791" cy="62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C18644" w14:textId="77777777" w:rsidR="003F4F32" w:rsidRDefault="003F4F3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6A561D" w14:textId="77777777" w:rsidR="003F4F32" w:rsidRDefault="003F4F3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A331F9D" w14:textId="1E4333CA" w:rsidR="004F74AF" w:rsidRPr="00321EB0" w:rsidRDefault="00992C41">
      <w:pPr>
        <w:jc w:val="center"/>
        <w:rPr>
          <w:rFonts w:ascii="Arial" w:hAnsi="Arial" w:cs="Arial"/>
          <w:sz w:val="22"/>
          <w:szCs w:val="22"/>
        </w:rPr>
      </w:pPr>
      <w:r w:rsidRPr="00321EB0">
        <w:rPr>
          <w:rFonts w:ascii="Arial" w:hAnsi="Arial" w:cs="Arial"/>
          <w:b/>
          <w:sz w:val="22"/>
          <w:szCs w:val="22"/>
        </w:rPr>
        <w:t>Plano de Curso</w:t>
      </w:r>
      <w:r w:rsidR="00BE7255">
        <w:rPr>
          <w:rFonts w:ascii="Arial" w:hAnsi="Arial" w:cs="Arial"/>
          <w:b/>
          <w:sz w:val="22"/>
          <w:szCs w:val="22"/>
        </w:rPr>
        <w:t xml:space="preserve"> – Carga Horária Prática Presencial</w:t>
      </w:r>
    </w:p>
    <w:p w14:paraId="5A331F9E" w14:textId="77777777" w:rsidR="004F74AF" w:rsidRPr="00321EB0" w:rsidRDefault="004F74AF">
      <w:pPr>
        <w:rPr>
          <w:rFonts w:ascii="Arial" w:hAnsi="Arial" w:cs="Arial"/>
          <w:sz w:val="22"/>
          <w:szCs w:val="22"/>
        </w:rPr>
      </w:pPr>
    </w:p>
    <w:p w14:paraId="5A331FA0" w14:textId="77777777" w:rsidR="004F74AF" w:rsidRPr="00321EB0" w:rsidRDefault="004F74AF">
      <w:pPr>
        <w:rPr>
          <w:rFonts w:ascii="Arial" w:hAnsi="Arial" w:cs="Arial"/>
          <w:sz w:val="22"/>
          <w:szCs w:val="22"/>
        </w:rPr>
      </w:pPr>
    </w:p>
    <w:p w14:paraId="43220383" w14:textId="7B3F9B4C" w:rsidR="00315EE9" w:rsidRPr="007B0529" w:rsidRDefault="00496E0E" w:rsidP="007B0529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7B0529">
        <w:rPr>
          <w:rFonts w:ascii="Arial" w:hAnsi="Arial" w:cs="Arial"/>
          <w:b/>
          <w:sz w:val="22"/>
          <w:szCs w:val="22"/>
        </w:rPr>
        <w:t>Turma:</w:t>
      </w:r>
      <w:r w:rsidRPr="007B0529">
        <w:rPr>
          <w:rFonts w:ascii="Arial" w:hAnsi="Arial" w:cs="Arial"/>
          <w:sz w:val="22"/>
          <w:szCs w:val="22"/>
        </w:rPr>
        <w:t xml:space="preserve"> </w:t>
      </w:r>
      <w:r w:rsidR="00BB5304" w:rsidRPr="007B0529">
        <w:rPr>
          <w:rFonts w:ascii="Arial" w:hAnsi="Arial" w:cs="Arial"/>
          <w:sz w:val="22"/>
          <w:szCs w:val="22"/>
        </w:rPr>
        <w:t>ZOO0468</w:t>
      </w:r>
      <w:r w:rsidR="00315EE9" w:rsidRPr="007B0529">
        <w:rPr>
          <w:rFonts w:ascii="Arial" w:hAnsi="Arial" w:cs="Arial"/>
          <w:color w:val="000000" w:themeColor="text1"/>
          <w:sz w:val="22"/>
          <w:szCs w:val="22"/>
        </w:rPr>
        <w:t xml:space="preserve"> - </w:t>
      </w:r>
      <w:r w:rsidR="00BB5304" w:rsidRPr="007B0529">
        <w:rPr>
          <w:rFonts w:ascii="Arial" w:hAnsi="Arial" w:cs="Arial"/>
          <w:color w:val="000000" w:themeColor="text1"/>
          <w:sz w:val="22"/>
          <w:szCs w:val="22"/>
        </w:rPr>
        <w:t>EQUIDEOCULTURA</w:t>
      </w:r>
      <w:r w:rsidR="00315EE9" w:rsidRPr="007B052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B41A1F1" w14:textId="1D766DA9" w:rsidR="00496E0E" w:rsidRPr="007B0529" w:rsidRDefault="00496E0E" w:rsidP="007B052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7B0529">
        <w:rPr>
          <w:rFonts w:ascii="Arial" w:hAnsi="Arial" w:cs="Arial"/>
          <w:b/>
          <w:sz w:val="22"/>
          <w:szCs w:val="22"/>
        </w:rPr>
        <w:t>Horário:</w:t>
      </w:r>
      <w:r w:rsidRPr="007B0529">
        <w:rPr>
          <w:rFonts w:ascii="Arial" w:hAnsi="Arial" w:cs="Arial"/>
          <w:sz w:val="22"/>
          <w:szCs w:val="22"/>
        </w:rPr>
        <w:t xml:space="preserve"> </w:t>
      </w:r>
      <w:r w:rsidR="00315EE9" w:rsidRPr="007B0529">
        <w:rPr>
          <w:rFonts w:ascii="Arial" w:eastAsia="Calibri" w:hAnsi="Arial" w:cs="Arial"/>
          <w:sz w:val="22"/>
          <w:szCs w:val="22"/>
        </w:rPr>
        <w:t>24T</w:t>
      </w:r>
      <w:r w:rsidR="00BB5304" w:rsidRPr="007B0529">
        <w:rPr>
          <w:rFonts w:ascii="Arial" w:eastAsia="Calibri" w:hAnsi="Arial" w:cs="Arial"/>
          <w:sz w:val="22"/>
          <w:szCs w:val="22"/>
        </w:rPr>
        <w:t>12</w:t>
      </w:r>
    </w:p>
    <w:p w14:paraId="39B5E30B" w14:textId="31B87B91" w:rsidR="007B0529" w:rsidRPr="007B0529" w:rsidRDefault="00496E0E" w:rsidP="007B0529">
      <w:pPr>
        <w:spacing w:after="120"/>
        <w:jc w:val="both"/>
        <w:rPr>
          <w:rFonts w:ascii="Arial" w:hAnsi="Arial" w:cs="Arial"/>
          <w:color w:val="000000"/>
          <w:sz w:val="22"/>
          <w:szCs w:val="22"/>
          <w:shd w:val="clear" w:color="auto" w:fill="F9FBFD"/>
        </w:rPr>
      </w:pPr>
      <w:r w:rsidRPr="007B0529">
        <w:rPr>
          <w:rFonts w:ascii="Arial" w:hAnsi="Arial" w:cs="Arial"/>
          <w:b/>
          <w:sz w:val="22"/>
          <w:szCs w:val="22"/>
        </w:rPr>
        <w:t>Pré-Requisitos:</w:t>
      </w:r>
      <w:r w:rsidR="007B0529" w:rsidRPr="007B0529">
        <w:rPr>
          <w:rFonts w:ascii="Arial" w:hAnsi="Arial" w:cs="Arial"/>
          <w:sz w:val="22"/>
          <w:szCs w:val="22"/>
        </w:rPr>
        <w:t xml:space="preserve"> </w:t>
      </w:r>
      <w:r w:rsidR="007B0529" w:rsidRPr="007B0529">
        <w:rPr>
          <w:rFonts w:ascii="Arial" w:hAnsi="Arial" w:cs="Arial"/>
          <w:color w:val="000000"/>
          <w:sz w:val="22"/>
          <w:szCs w:val="22"/>
          <w:lang w:eastAsia="zh-CN" w:bidi="hi-IN"/>
        </w:rPr>
        <w:t>(ZOO0307: Nutrição e alimentação de monogástricos; ou ZOO0328: nutrição de não ruminantes; ou AGR0382: criação e produção de monogástricos)</w:t>
      </w:r>
    </w:p>
    <w:p w14:paraId="5A331FA5" w14:textId="77777777" w:rsidR="004F74AF" w:rsidRPr="00321EB0" w:rsidRDefault="004F74AF">
      <w:pPr>
        <w:rPr>
          <w:rFonts w:ascii="Arial" w:hAnsi="Arial" w:cs="Arial"/>
          <w:sz w:val="22"/>
          <w:szCs w:val="22"/>
        </w:rPr>
      </w:pPr>
    </w:p>
    <w:p w14:paraId="5A331FA7" w14:textId="274A29A2" w:rsidR="004F74AF" w:rsidRDefault="00992C41" w:rsidP="000B3508">
      <w:pPr>
        <w:spacing w:line="276" w:lineRule="auto"/>
        <w:jc w:val="both"/>
        <w:rPr>
          <w:rFonts w:ascii="Arial" w:hAnsi="Arial" w:cs="Arial"/>
          <w:sz w:val="22"/>
        </w:rPr>
      </w:pPr>
      <w:r w:rsidRPr="00321EB0">
        <w:rPr>
          <w:rFonts w:ascii="Arial" w:hAnsi="Arial" w:cs="Arial"/>
          <w:b/>
          <w:sz w:val="22"/>
          <w:szCs w:val="22"/>
        </w:rPr>
        <w:t>Ementa:</w:t>
      </w:r>
      <w:r w:rsidRPr="00321EB0">
        <w:rPr>
          <w:rFonts w:ascii="Arial" w:hAnsi="Arial" w:cs="Arial"/>
          <w:sz w:val="22"/>
          <w:szCs w:val="22"/>
        </w:rPr>
        <w:t xml:space="preserve"> </w:t>
      </w:r>
      <w:r w:rsidR="000B3508" w:rsidRPr="000B3508">
        <w:rPr>
          <w:rFonts w:ascii="Arial" w:hAnsi="Arial" w:cs="Arial"/>
          <w:sz w:val="22"/>
        </w:rPr>
        <w:t xml:space="preserve">Introdução à equideocultura, aspectos sociais e econômicos da criação de </w:t>
      </w:r>
      <w:proofErr w:type="spellStart"/>
      <w:r w:rsidR="000B3508" w:rsidRPr="000B3508">
        <w:rPr>
          <w:rFonts w:ascii="Arial" w:hAnsi="Arial" w:cs="Arial"/>
          <w:sz w:val="22"/>
        </w:rPr>
        <w:t>eqüídeos</w:t>
      </w:r>
      <w:proofErr w:type="spellEnd"/>
      <w:r w:rsidR="000B3508" w:rsidRPr="000B3508">
        <w:rPr>
          <w:rFonts w:ascii="Arial" w:hAnsi="Arial" w:cs="Arial"/>
          <w:sz w:val="22"/>
        </w:rPr>
        <w:t xml:space="preserve"> no Brasil e no Mundo, reintrodução dos </w:t>
      </w:r>
      <w:proofErr w:type="spellStart"/>
      <w:r w:rsidR="000B3508" w:rsidRPr="000B3508">
        <w:rPr>
          <w:rFonts w:ascii="Arial" w:hAnsi="Arial" w:cs="Arial"/>
          <w:sz w:val="22"/>
        </w:rPr>
        <w:t>eqüídeos</w:t>
      </w:r>
      <w:proofErr w:type="spellEnd"/>
      <w:r w:rsidR="000B3508" w:rsidRPr="000B3508">
        <w:rPr>
          <w:rFonts w:ascii="Arial" w:hAnsi="Arial" w:cs="Arial"/>
          <w:sz w:val="22"/>
        </w:rPr>
        <w:t xml:space="preserve"> no continente americano, principais raças de </w:t>
      </w:r>
      <w:proofErr w:type="spellStart"/>
      <w:r w:rsidR="000B3508" w:rsidRPr="000B3508">
        <w:rPr>
          <w:rFonts w:ascii="Arial" w:hAnsi="Arial" w:cs="Arial"/>
          <w:sz w:val="22"/>
        </w:rPr>
        <w:t>eqüídeos</w:t>
      </w:r>
      <w:proofErr w:type="spellEnd"/>
      <w:r w:rsidR="000B3508" w:rsidRPr="000B3508">
        <w:rPr>
          <w:rFonts w:ascii="Arial" w:hAnsi="Arial" w:cs="Arial"/>
          <w:sz w:val="22"/>
        </w:rPr>
        <w:t xml:space="preserve"> no Brasil. Produção de Muares. Pelagem e resenha do cavalo. Características comportamentais dos </w:t>
      </w:r>
      <w:proofErr w:type="spellStart"/>
      <w:r w:rsidR="000B3508" w:rsidRPr="000B3508">
        <w:rPr>
          <w:rFonts w:ascii="Arial" w:hAnsi="Arial" w:cs="Arial"/>
          <w:sz w:val="22"/>
        </w:rPr>
        <w:t>eqüídeos</w:t>
      </w:r>
      <w:proofErr w:type="spellEnd"/>
      <w:r w:rsidR="000B3508" w:rsidRPr="000B3508">
        <w:rPr>
          <w:rFonts w:ascii="Arial" w:hAnsi="Arial" w:cs="Arial"/>
          <w:sz w:val="22"/>
        </w:rPr>
        <w:t>. Manejo e Administração do Haras. Linhas de pesquisa em equideocultura.</w:t>
      </w:r>
    </w:p>
    <w:p w14:paraId="6DDB2A36" w14:textId="77777777" w:rsidR="000B3508" w:rsidRPr="000B3508" w:rsidRDefault="000B3508" w:rsidP="000B3508">
      <w:pPr>
        <w:jc w:val="both"/>
        <w:rPr>
          <w:rFonts w:ascii="Arial" w:hAnsi="Arial" w:cs="Arial"/>
          <w:b/>
          <w:bCs/>
          <w:sz w:val="32"/>
          <w:szCs w:val="22"/>
        </w:rPr>
      </w:pPr>
    </w:p>
    <w:p w14:paraId="01224E66" w14:textId="5398A9DE" w:rsidR="00BE7255" w:rsidRDefault="00681A20" w:rsidP="00315EE9">
      <w:pPr>
        <w:rPr>
          <w:rFonts w:ascii="Arial" w:hAnsi="Arial" w:cs="Arial"/>
          <w:b/>
          <w:bCs/>
          <w:sz w:val="22"/>
          <w:szCs w:val="22"/>
        </w:rPr>
      </w:pPr>
      <w:r w:rsidRPr="00321EB0">
        <w:rPr>
          <w:rFonts w:ascii="Arial" w:hAnsi="Arial" w:cs="Arial"/>
          <w:b/>
          <w:bCs/>
          <w:sz w:val="22"/>
          <w:szCs w:val="22"/>
        </w:rPr>
        <w:t>Conteúdo</w:t>
      </w:r>
      <w:r w:rsidR="00992C41" w:rsidRPr="00321EB0">
        <w:rPr>
          <w:rFonts w:ascii="Arial" w:hAnsi="Arial" w:cs="Arial"/>
          <w:b/>
          <w:bCs/>
          <w:sz w:val="22"/>
          <w:szCs w:val="22"/>
        </w:rPr>
        <w:t xml:space="preserve"> da parte prática:</w:t>
      </w:r>
    </w:p>
    <w:p w14:paraId="22B99AA4" w14:textId="5A823551" w:rsidR="007B0529" w:rsidRPr="007B0529" w:rsidRDefault="007B0529" w:rsidP="00315EE9">
      <w:pPr>
        <w:rPr>
          <w:rFonts w:ascii="Arial" w:hAnsi="Arial" w:cs="Arial"/>
          <w:bCs/>
          <w:sz w:val="22"/>
          <w:szCs w:val="22"/>
        </w:rPr>
      </w:pPr>
      <w:r w:rsidRPr="007B0529">
        <w:rPr>
          <w:rFonts w:ascii="Arial" w:hAnsi="Arial" w:cs="Arial"/>
          <w:bCs/>
          <w:sz w:val="22"/>
          <w:szCs w:val="22"/>
        </w:rPr>
        <w:t>Pelagem, marcas, sinais e resenha.</w:t>
      </w:r>
    </w:p>
    <w:p w14:paraId="2E139A5A" w14:textId="6BE7862D" w:rsidR="00663429" w:rsidRPr="007B0529" w:rsidRDefault="000B3508" w:rsidP="00315EE9">
      <w:pPr>
        <w:rPr>
          <w:rFonts w:ascii="Arial" w:hAnsi="Arial" w:cs="Arial"/>
          <w:sz w:val="22"/>
          <w:szCs w:val="22"/>
        </w:rPr>
      </w:pPr>
      <w:r w:rsidRPr="007B0529">
        <w:rPr>
          <w:rFonts w:ascii="Arial" w:hAnsi="Arial" w:cs="Arial"/>
          <w:sz w:val="22"/>
          <w:szCs w:val="22"/>
        </w:rPr>
        <w:t>Manejo</w:t>
      </w:r>
      <w:r w:rsidR="007B0529" w:rsidRPr="007B0529">
        <w:rPr>
          <w:rFonts w:ascii="Arial" w:hAnsi="Arial" w:cs="Arial"/>
          <w:sz w:val="22"/>
          <w:szCs w:val="22"/>
        </w:rPr>
        <w:t xml:space="preserve"> geral</w:t>
      </w:r>
      <w:r w:rsidRPr="007B0529">
        <w:rPr>
          <w:rFonts w:ascii="Arial" w:hAnsi="Arial" w:cs="Arial"/>
          <w:sz w:val="22"/>
          <w:szCs w:val="22"/>
        </w:rPr>
        <w:t xml:space="preserve"> e administração do haras.</w:t>
      </w:r>
    </w:p>
    <w:p w14:paraId="5A331FAC" w14:textId="77777777" w:rsidR="004F74AF" w:rsidRPr="00321EB0" w:rsidRDefault="004F74AF">
      <w:pPr>
        <w:rPr>
          <w:rFonts w:ascii="Arial" w:hAnsi="Arial" w:cs="Arial"/>
          <w:sz w:val="22"/>
          <w:szCs w:val="22"/>
        </w:rPr>
      </w:pPr>
    </w:p>
    <w:p w14:paraId="25DE9235" w14:textId="3CF3029E" w:rsidR="00681A20" w:rsidRPr="00321EB0" w:rsidRDefault="00681A20" w:rsidP="00681A20">
      <w:pPr>
        <w:rPr>
          <w:rFonts w:ascii="Arial" w:hAnsi="Arial" w:cs="Arial"/>
          <w:sz w:val="22"/>
          <w:szCs w:val="22"/>
        </w:rPr>
      </w:pPr>
      <w:r w:rsidRPr="00321EB0">
        <w:rPr>
          <w:rFonts w:ascii="Arial" w:hAnsi="Arial" w:cs="Arial"/>
          <w:b/>
          <w:sz w:val="22"/>
          <w:szCs w:val="22"/>
        </w:rPr>
        <w:t>Docente</w:t>
      </w:r>
      <w:r w:rsidRPr="00321EB0">
        <w:rPr>
          <w:rFonts w:ascii="Arial" w:hAnsi="Arial" w:cs="Arial"/>
          <w:sz w:val="22"/>
          <w:szCs w:val="22"/>
        </w:rPr>
        <w:t xml:space="preserve">: </w:t>
      </w:r>
      <w:r w:rsidR="000B3508">
        <w:rPr>
          <w:rFonts w:ascii="Arial" w:hAnsi="Arial" w:cs="Arial"/>
          <w:sz w:val="22"/>
          <w:szCs w:val="22"/>
        </w:rPr>
        <w:t>Stela Antas Urbano</w:t>
      </w:r>
      <w:r w:rsidR="000E38F0">
        <w:rPr>
          <w:rFonts w:ascii="Arial" w:hAnsi="Arial" w:cs="Arial"/>
          <w:sz w:val="22"/>
          <w:szCs w:val="22"/>
        </w:rPr>
        <w:t xml:space="preserve"> </w:t>
      </w:r>
    </w:p>
    <w:p w14:paraId="08697AB7" w14:textId="5D722168" w:rsidR="00F04357" w:rsidRDefault="00681A20" w:rsidP="00F04357">
      <w:pPr>
        <w:rPr>
          <w:rFonts w:ascii="Arial" w:hAnsi="Arial" w:cs="Arial"/>
          <w:b/>
          <w:sz w:val="22"/>
          <w:szCs w:val="22"/>
        </w:rPr>
      </w:pPr>
      <w:r w:rsidRPr="00321EB0">
        <w:rPr>
          <w:rFonts w:ascii="Arial" w:hAnsi="Arial" w:cs="Arial"/>
          <w:b/>
          <w:sz w:val="22"/>
          <w:szCs w:val="22"/>
        </w:rPr>
        <w:t xml:space="preserve">Matrícula: </w:t>
      </w:r>
      <w:r w:rsidR="000B3508">
        <w:rPr>
          <w:rFonts w:ascii="Arial" w:hAnsi="Arial" w:cs="Arial"/>
          <w:b/>
          <w:sz w:val="22"/>
          <w:szCs w:val="22"/>
        </w:rPr>
        <w:t>2339534</w:t>
      </w:r>
      <w:r w:rsidR="000E38F0">
        <w:rPr>
          <w:rFonts w:ascii="Arial" w:hAnsi="Arial" w:cs="Arial"/>
          <w:b/>
          <w:sz w:val="22"/>
          <w:szCs w:val="22"/>
        </w:rPr>
        <w:t xml:space="preserve">  </w:t>
      </w:r>
    </w:p>
    <w:p w14:paraId="13F8A133" w14:textId="42506302" w:rsidR="00F04357" w:rsidRPr="00321EB0" w:rsidRDefault="00F04357" w:rsidP="00F04357">
      <w:pPr>
        <w:rPr>
          <w:rFonts w:ascii="Arial" w:hAnsi="Arial" w:cs="Arial"/>
          <w:sz w:val="22"/>
          <w:szCs w:val="22"/>
        </w:rPr>
      </w:pPr>
      <w:r w:rsidRPr="00321EB0">
        <w:rPr>
          <w:rFonts w:ascii="Arial" w:hAnsi="Arial" w:cs="Arial"/>
          <w:b/>
          <w:sz w:val="22"/>
          <w:szCs w:val="22"/>
        </w:rPr>
        <w:t>Docente</w:t>
      </w:r>
      <w:r w:rsidRPr="00321EB0">
        <w:rPr>
          <w:rFonts w:ascii="Arial" w:hAnsi="Arial" w:cs="Arial"/>
          <w:sz w:val="22"/>
          <w:szCs w:val="22"/>
        </w:rPr>
        <w:t xml:space="preserve">: </w:t>
      </w:r>
      <w:r w:rsidR="000B3508">
        <w:rPr>
          <w:rFonts w:ascii="Arial" w:hAnsi="Arial" w:cs="Arial"/>
          <w:sz w:val="22"/>
          <w:szCs w:val="22"/>
        </w:rPr>
        <w:t>Luis Henrique Fernandes Borba</w:t>
      </w:r>
    </w:p>
    <w:p w14:paraId="444CCFE8" w14:textId="25E17013" w:rsidR="00F04357" w:rsidRPr="00321EB0" w:rsidRDefault="00F04357" w:rsidP="00F04357">
      <w:pPr>
        <w:rPr>
          <w:rFonts w:ascii="Arial" w:hAnsi="Arial" w:cs="Arial"/>
          <w:b/>
          <w:sz w:val="22"/>
          <w:szCs w:val="22"/>
        </w:rPr>
      </w:pPr>
      <w:r w:rsidRPr="00321EB0">
        <w:rPr>
          <w:rFonts w:ascii="Arial" w:hAnsi="Arial" w:cs="Arial"/>
          <w:b/>
          <w:sz w:val="22"/>
          <w:szCs w:val="22"/>
        </w:rPr>
        <w:t xml:space="preserve">Matrícula: </w:t>
      </w:r>
      <w:r w:rsidR="00BE7255">
        <w:rPr>
          <w:rFonts w:ascii="Arial" w:hAnsi="Arial" w:cs="Arial"/>
          <w:b/>
          <w:sz w:val="22"/>
          <w:szCs w:val="22"/>
        </w:rPr>
        <w:t>1306682</w:t>
      </w:r>
    </w:p>
    <w:p w14:paraId="5A331FB0" w14:textId="24AFAB40" w:rsidR="004F74AF" w:rsidRDefault="004F74AF">
      <w:pPr>
        <w:rPr>
          <w:rFonts w:ascii="Arial" w:hAnsi="Arial" w:cs="Arial"/>
          <w:sz w:val="22"/>
          <w:szCs w:val="22"/>
        </w:rPr>
      </w:pPr>
    </w:p>
    <w:p w14:paraId="16241A0E" w14:textId="77777777" w:rsidR="00321EB0" w:rsidRPr="00321EB0" w:rsidRDefault="00321EB0" w:rsidP="00321EB0">
      <w:pPr>
        <w:rPr>
          <w:rFonts w:ascii="Arial" w:hAnsi="Arial" w:cs="Arial"/>
          <w:b/>
          <w:sz w:val="22"/>
          <w:szCs w:val="22"/>
        </w:rPr>
      </w:pPr>
      <w:r w:rsidRPr="00321EB0">
        <w:rPr>
          <w:rFonts w:ascii="Arial" w:hAnsi="Arial" w:cs="Arial"/>
          <w:b/>
          <w:sz w:val="22"/>
          <w:szCs w:val="22"/>
        </w:rPr>
        <w:t>Cronograma de Aulas práticas presenciais:</w:t>
      </w:r>
    </w:p>
    <w:tbl>
      <w:tblPr>
        <w:tblStyle w:val="Tabelacomgrade"/>
        <w:tblW w:w="9359" w:type="dxa"/>
        <w:tblLook w:val="04A0" w:firstRow="1" w:lastRow="0" w:firstColumn="1" w:lastColumn="0" w:noHBand="0" w:noVBand="1"/>
      </w:tblPr>
      <w:tblGrid>
        <w:gridCol w:w="1507"/>
        <w:gridCol w:w="1318"/>
        <w:gridCol w:w="3804"/>
        <w:gridCol w:w="2730"/>
      </w:tblGrid>
      <w:tr w:rsidR="007130E9" w:rsidRPr="00321EB0" w14:paraId="19B789DF" w14:textId="33CB0382" w:rsidTr="00F04357">
        <w:trPr>
          <w:trHeight w:val="150"/>
        </w:trPr>
        <w:tc>
          <w:tcPr>
            <w:tcW w:w="1507" w:type="dxa"/>
          </w:tcPr>
          <w:p w14:paraId="020855A5" w14:textId="2CF8E663" w:rsidR="007130E9" w:rsidRPr="00F04357" w:rsidRDefault="007130E9" w:rsidP="007130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357">
              <w:rPr>
                <w:rFonts w:ascii="Arial" w:hAnsi="Arial" w:cs="Arial"/>
                <w:b/>
                <w:sz w:val="18"/>
                <w:szCs w:val="18"/>
              </w:rPr>
              <w:t>Início</w:t>
            </w:r>
          </w:p>
        </w:tc>
        <w:tc>
          <w:tcPr>
            <w:tcW w:w="1318" w:type="dxa"/>
          </w:tcPr>
          <w:p w14:paraId="14CA4428" w14:textId="77777777" w:rsidR="007130E9" w:rsidRPr="00F04357" w:rsidRDefault="007130E9" w:rsidP="007130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357">
              <w:rPr>
                <w:rFonts w:ascii="Arial" w:hAnsi="Arial" w:cs="Arial"/>
                <w:b/>
                <w:sz w:val="18"/>
                <w:szCs w:val="18"/>
              </w:rPr>
              <w:t>Fim</w:t>
            </w:r>
          </w:p>
        </w:tc>
        <w:tc>
          <w:tcPr>
            <w:tcW w:w="3804" w:type="dxa"/>
          </w:tcPr>
          <w:p w14:paraId="2EA56244" w14:textId="0C665E7E" w:rsidR="007130E9" w:rsidRPr="00F04357" w:rsidRDefault="007130E9" w:rsidP="007130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357">
              <w:rPr>
                <w:rFonts w:ascii="Arial" w:hAnsi="Arial" w:cs="Arial"/>
                <w:b/>
                <w:sz w:val="18"/>
                <w:szCs w:val="18"/>
              </w:rPr>
              <w:t>Conteúdo</w:t>
            </w:r>
          </w:p>
        </w:tc>
        <w:tc>
          <w:tcPr>
            <w:tcW w:w="2730" w:type="dxa"/>
          </w:tcPr>
          <w:p w14:paraId="3FEBA3F0" w14:textId="4E43BD6C" w:rsidR="007130E9" w:rsidRPr="00F04357" w:rsidRDefault="007130E9" w:rsidP="007130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357">
              <w:rPr>
                <w:rFonts w:ascii="Arial" w:hAnsi="Arial" w:cs="Arial"/>
                <w:b/>
                <w:sz w:val="18"/>
                <w:szCs w:val="18"/>
              </w:rPr>
              <w:t>Local</w:t>
            </w:r>
          </w:p>
        </w:tc>
      </w:tr>
      <w:tr w:rsidR="007130E9" w:rsidRPr="00321EB0" w14:paraId="29AA11D1" w14:textId="55B4776A" w:rsidTr="00F04357">
        <w:trPr>
          <w:trHeight w:val="1360"/>
        </w:trPr>
        <w:tc>
          <w:tcPr>
            <w:tcW w:w="1507" w:type="dxa"/>
            <w:vAlign w:val="center"/>
          </w:tcPr>
          <w:p w14:paraId="3130E836" w14:textId="5902D57E" w:rsidR="007130E9" w:rsidRPr="00F04357" w:rsidRDefault="000B3508" w:rsidP="007B05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7B0529">
              <w:rPr>
                <w:rFonts w:ascii="Arial" w:hAnsi="Arial" w:cs="Arial"/>
                <w:sz w:val="18"/>
                <w:szCs w:val="18"/>
              </w:rPr>
              <w:t>7/02/2022</w:t>
            </w:r>
          </w:p>
        </w:tc>
        <w:tc>
          <w:tcPr>
            <w:tcW w:w="1318" w:type="dxa"/>
            <w:vAlign w:val="center"/>
          </w:tcPr>
          <w:p w14:paraId="3C491BEF" w14:textId="7A6F47CF" w:rsidR="007130E9" w:rsidRPr="00F04357" w:rsidRDefault="007B0529" w:rsidP="007130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07/02/2022</w:t>
            </w:r>
          </w:p>
        </w:tc>
        <w:tc>
          <w:tcPr>
            <w:tcW w:w="3804" w:type="dxa"/>
            <w:vAlign w:val="center"/>
          </w:tcPr>
          <w:p w14:paraId="06F26BD0" w14:textId="77777777" w:rsidR="007130E9" w:rsidRDefault="000B3508" w:rsidP="00F043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Pelagem e resenha do cavalo</w:t>
            </w:r>
          </w:p>
          <w:p w14:paraId="5BC18221" w14:textId="068CE6CA" w:rsidR="007B0529" w:rsidRPr="00F04357" w:rsidRDefault="007B0529" w:rsidP="00F04357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Manejo geral e administração do haras.</w:t>
            </w:r>
          </w:p>
        </w:tc>
        <w:tc>
          <w:tcPr>
            <w:tcW w:w="2730" w:type="dxa"/>
            <w:vAlign w:val="center"/>
          </w:tcPr>
          <w:p w14:paraId="699F6A69" w14:textId="7FC1FB76" w:rsidR="007130E9" w:rsidRPr="00F04357" w:rsidRDefault="007B0529" w:rsidP="007130E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Haras Santo Cristo – Extremoz/RN</w:t>
            </w:r>
          </w:p>
        </w:tc>
      </w:tr>
    </w:tbl>
    <w:p w14:paraId="3D29722F" w14:textId="7A0E4924" w:rsidR="00321EB0" w:rsidRDefault="00321EB0">
      <w:pPr>
        <w:rPr>
          <w:rFonts w:ascii="Arial" w:hAnsi="Arial" w:cs="Arial"/>
          <w:sz w:val="22"/>
          <w:szCs w:val="22"/>
        </w:rPr>
      </w:pPr>
    </w:p>
    <w:p w14:paraId="1EE7782D" w14:textId="77777777" w:rsidR="007B0529" w:rsidRDefault="007B0529">
      <w:pPr>
        <w:rPr>
          <w:rFonts w:ascii="Arial" w:hAnsi="Arial" w:cs="Arial"/>
          <w:b/>
          <w:bCs/>
          <w:sz w:val="22"/>
          <w:szCs w:val="22"/>
        </w:rPr>
      </w:pPr>
    </w:p>
    <w:p w14:paraId="5A331FC3" w14:textId="331099C2" w:rsidR="004F74AF" w:rsidRDefault="00992C41">
      <w:r w:rsidRPr="00321EB0">
        <w:rPr>
          <w:rFonts w:ascii="Arial" w:hAnsi="Arial" w:cs="Arial"/>
          <w:b/>
          <w:bCs/>
          <w:sz w:val="22"/>
          <w:szCs w:val="22"/>
        </w:rPr>
        <w:t>Protocolo de segurança:</w:t>
      </w:r>
      <w:r w:rsidR="00F04357">
        <w:rPr>
          <w:rFonts w:ascii="Arial" w:hAnsi="Arial" w:cs="Arial"/>
          <w:b/>
          <w:bCs/>
          <w:sz w:val="22"/>
          <w:szCs w:val="22"/>
        </w:rPr>
        <w:t xml:space="preserve"> </w:t>
      </w:r>
      <w:r w:rsidR="006F5EF1">
        <w:rPr>
          <w:rFonts w:ascii="Arial" w:hAnsi="Arial" w:cs="Arial"/>
          <w:b/>
          <w:bCs/>
          <w:sz w:val="22"/>
          <w:szCs w:val="22"/>
        </w:rPr>
        <w:t xml:space="preserve">Será seguindo </w:t>
      </w:r>
      <w:r w:rsidR="00F04357">
        <w:t>PROTOCOLO DE BIOSSEGURANÇA UFRN</w:t>
      </w:r>
      <w:r w:rsidR="006F5EF1">
        <w:t xml:space="preserve"> </w:t>
      </w:r>
    </w:p>
    <w:p w14:paraId="66AA38F2" w14:textId="32C4EF6B" w:rsidR="00050BD8" w:rsidRPr="00050BD8" w:rsidRDefault="00E7078F">
      <w:pPr>
        <w:rPr>
          <w:rFonts w:ascii="Arial" w:hAnsi="Arial" w:cs="Arial"/>
          <w:bCs/>
          <w:sz w:val="22"/>
          <w:szCs w:val="22"/>
        </w:rPr>
      </w:pPr>
      <w:hyperlink r:id="rId9" w:history="1">
        <w:r w:rsidR="00050BD8" w:rsidRPr="00050BD8">
          <w:rPr>
            <w:rStyle w:val="Hyperlink"/>
            <w:rFonts w:ascii="Arial" w:hAnsi="Arial" w:cs="Arial"/>
            <w:bCs/>
            <w:sz w:val="22"/>
            <w:szCs w:val="22"/>
          </w:rPr>
          <w:t>https://wp.info.ufrn.br/admin/portal-ufrn/wp-content/uploads/sites/3/2020/08/BOOK-PROTOCOLO-DE-BIOSSEGURAN%C3%87A-compactado.pdf</w:t>
        </w:r>
      </w:hyperlink>
      <w:r w:rsidR="00050BD8" w:rsidRPr="00050BD8">
        <w:rPr>
          <w:rFonts w:ascii="Arial" w:hAnsi="Arial" w:cs="Arial"/>
          <w:bCs/>
          <w:sz w:val="22"/>
          <w:szCs w:val="22"/>
        </w:rPr>
        <w:t xml:space="preserve"> </w:t>
      </w:r>
    </w:p>
    <w:p w14:paraId="4BE72197" w14:textId="77777777" w:rsidR="00804487" w:rsidRDefault="00804487" w:rsidP="00FF17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7B1324B" w14:textId="6EC0108F" w:rsidR="005F7ADB" w:rsidRDefault="005F7AD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Detalhamento de </w:t>
      </w:r>
      <w:r w:rsidR="000F5107">
        <w:rPr>
          <w:rFonts w:ascii="Arial" w:hAnsi="Arial" w:cs="Arial"/>
          <w:sz w:val="22"/>
          <w:szCs w:val="22"/>
        </w:rPr>
        <w:t xml:space="preserve">providências e orientações: </w:t>
      </w:r>
    </w:p>
    <w:tbl>
      <w:tblPr>
        <w:tblStyle w:val="Tabelacomgrade"/>
        <w:tblW w:w="8713" w:type="dxa"/>
        <w:tblLook w:val="04A0" w:firstRow="1" w:lastRow="0" w:firstColumn="1" w:lastColumn="0" w:noHBand="0" w:noVBand="1"/>
      </w:tblPr>
      <w:tblGrid>
        <w:gridCol w:w="3658"/>
        <w:gridCol w:w="5055"/>
      </w:tblGrid>
      <w:tr w:rsidR="00F04357" w:rsidRPr="004A4640" w14:paraId="5A331FC9" w14:textId="1DCF4EA0" w:rsidTr="00772522">
        <w:trPr>
          <w:trHeight w:val="418"/>
        </w:trPr>
        <w:tc>
          <w:tcPr>
            <w:tcW w:w="8713" w:type="dxa"/>
            <w:gridSpan w:val="2"/>
            <w:vAlign w:val="center"/>
          </w:tcPr>
          <w:p w14:paraId="5A331FC8" w14:textId="731137F7" w:rsidR="00F04357" w:rsidRPr="00C936AB" w:rsidRDefault="00F04357" w:rsidP="002F19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936AB">
              <w:rPr>
                <w:rFonts w:ascii="Arial" w:hAnsi="Arial" w:cs="Arial"/>
                <w:bCs/>
                <w:sz w:val="22"/>
                <w:szCs w:val="22"/>
              </w:rPr>
              <w:t>Orientação de acordo com: PROTOCOLO DE BIOSSEGURANÇA CENÁRIO: PANDEMIA COVID-19</w:t>
            </w:r>
          </w:p>
        </w:tc>
      </w:tr>
      <w:tr w:rsidR="00522D53" w:rsidRPr="004A4640" w14:paraId="7DAFAE9D" w14:textId="77777777" w:rsidTr="007A0AC9">
        <w:trPr>
          <w:trHeight w:val="418"/>
        </w:trPr>
        <w:tc>
          <w:tcPr>
            <w:tcW w:w="3658" w:type="dxa"/>
            <w:vAlign w:val="center"/>
          </w:tcPr>
          <w:p w14:paraId="12081311" w14:textId="0B5542EF" w:rsidR="00522D53" w:rsidRPr="00C936AB" w:rsidRDefault="00D667A4" w:rsidP="007A0AC9">
            <w:pPr>
              <w:ind w:firstLineChars="50" w:firstLine="11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Conduta comportamental</w:t>
            </w:r>
          </w:p>
        </w:tc>
        <w:tc>
          <w:tcPr>
            <w:tcW w:w="5055" w:type="dxa"/>
            <w:vAlign w:val="center"/>
          </w:tcPr>
          <w:p w14:paraId="52C1C789" w14:textId="4AB7332A" w:rsidR="00522D53" w:rsidRDefault="00AA602D" w:rsidP="007A0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522D53" w:rsidRPr="00522D53">
              <w:rPr>
                <w:rFonts w:ascii="Arial" w:hAnsi="Arial" w:cs="Arial"/>
                <w:bCs/>
                <w:sz w:val="22"/>
                <w:szCs w:val="22"/>
              </w:rPr>
              <w:t>Não cumprimentar pessoas com aperto de mãos, abraços</w:t>
            </w:r>
            <w:r w:rsidR="00522D5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2D53" w:rsidRPr="00522D53">
              <w:rPr>
                <w:rFonts w:ascii="Arial" w:hAnsi="Arial" w:cs="Arial"/>
                <w:bCs/>
                <w:sz w:val="22"/>
                <w:szCs w:val="22"/>
              </w:rPr>
              <w:t>ou beijos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14:paraId="5AD021DB" w14:textId="2F990844" w:rsidR="00740B44" w:rsidRPr="00C936AB" w:rsidRDefault="00AA602D" w:rsidP="002F52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Pr="00AA602D">
              <w:rPr>
                <w:rFonts w:ascii="Arial" w:hAnsi="Arial" w:cs="Arial"/>
                <w:bCs/>
                <w:sz w:val="22"/>
                <w:szCs w:val="22"/>
              </w:rPr>
              <w:t>Evitar tocar os olhos, nariz e boca</w:t>
            </w:r>
            <w:r w:rsidR="001C475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AB012F" w:rsidRPr="004A4640" w14:paraId="38977CB3" w14:textId="77777777" w:rsidTr="007A0AC9">
        <w:trPr>
          <w:trHeight w:val="418"/>
        </w:trPr>
        <w:tc>
          <w:tcPr>
            <w:tcW w:w="3658" w:type="dxa"/>
            <w:vAlign w:val="center"/>
          </w:tcPr>
          <w:p w14:paraId="687D1AF8" w14:textId="68D0A30C" w:rsidR="00AB012F" w:rsidRDefault="00C3209F" w:rsidP="007A0AC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Proteção, </w:t>
            </w:r>
            <w:r w:rsidR="00AB012F" w:rsidRPr="00C936AB">
              <w:rPr>
                <w:rFonts w:ascii="Arial" w:hAnsi="Arial" w:cs="Arial"/>
                <w:bCs/>
                <w:sz w:val="22"/>
                <w:szCs w:val="22"/>
              </w:rPr>
              <w:t>uso de máscara e limpeza das mãos</w:t>
            </w:r>
          </w:p>
        </w:tc>
        <w:tc>
          <w:tcPr>
            <w:tcW w:w="5055" w:type="dxa"/>
            <w:vAlign w:val="center"/>
          </w:tcPr>
          <w:p w14:paraId="54CE0A21" w14:textId="2FCCB1F5" w:rsidR="00AB012F" w:rsidRPr="00874B32" w:rsidRDefault="00AB012F" w:rsidP="007A0AC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C936AB">
              <w:rPr>
                <w:rFonts w:ascii="Arial" w:eastAsiaTheme="minorHAnsi" w:hAnsi="Arial" w:cs="Arial"/>
                <w:sz w:val="22"/>
                <w:szCs w:val="22"/>
              </w:rPr>
              <w:t xml:space="preserve">- O uso de máscara é obrigatório para acesso e </w:t>
            </w:r>
            <w:r w:rsidRPr="00874B32">
              <w:rPr>
                <w:rFonts w:ascii="Arial" w:eastAsiaTheme="minorHAnsi" w:hAnsi="Arial" w:cs="Arial"/>
                <w:sz w:val="22"/>
                <w:szCs w:val="22"/>
              </w:rPr>
              <w:t xml:space="preserve">permanência no local </w:t>
            </w:r>
            <w:r w:rsidR="00BE7255">
              <w:rPr>
                <w:rFonts w:ascii="Arial" w:eastAsiaTheme="minorHAnsi" w:hAnsi="Arial" w:cs="Arial"/>
                <w:sz w:val="22"/>
                <w:szCs w:val="22"/>
              </w:rPr>
              <w:t>da aula</w:t>
            </w:r>
            <w:r w:rsidRPr="00874B32">
              <w:rPr>
                <w:rFonts w:ascii="Arial" w:eastAsiaTheme="minorHAnsi" w:hAnsi="Arial" w:cs="Arial"/>
                <w:sz w:val="22"/>
                <w:szCs w:val="22"/>
              </w:rPr>
              <w:t xml:space="preserve">, seja descartável </w:t>
            </w:r>
            <w:r w:rsidRPr="00874B32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 xml:space="preserve">ou de tecido, </w:t>
            </w:r>
            <w:r w:rsidR="00BE7255">
              <w:rPr>
                <w:rFonts w:ascii="Arial" w:eastAsiaTheme="minorHAnsi" w:hAnsi="Arial" w:cs="Arial"/>
                <w:sz w:val="22"/>
                <w:szCs w:val="22"/>
              </w:rPr>
              <w:t>sendo necessário</w:t>
            </w:r>
            <w:r w:rsidRPr="00874B32">
              <w:rPr>
                <w:rFonts w:ascii="Arial" w:eastAsiaTheme="minorHAnsi" w:hAnsi="Arial" w:cs="Arial"/>
                <w:sz w:val="22"/>
                <w:szCs w:val="22"/>
              </w:rPr>
              <w:t xml:space="preserve"> substituí-la quando estiver úmida ou suja</w:t>
            </w:r>
            <w:r w:rsidR="00CC45FC" w:rsidRPr="00CC45FC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¹</w:t>
            </w:r>
            <w:r w:rsidR="00CC45FC">
              <w:rPr>
                <w:rFonts w:ascii="Arial" w:eastAsiaTheme="minorHAnsi" w:hAnsi="Arial" w:cs="Arial"/>
                <w:sz w:val="22"/>
                <w:szCs w:val="22"/>
              </w:rPr>
              <w:t>.</w:t>
            </w:r>
          </w:p>
          <w:p w14:paraId="22808C6A" w14:textId="7F6775D7" w:rsidR="00AB012F" w:rsidRDefault="00AB012F" w:rsidP="007A0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74B32">
              <w:rPr>
                <w:rFonts w:ascii="Arial" w:hAnsi="Arial" w:cs="Arial"/>
                <w:bCs/>
                <w:sz w:val="22"/>
                <w:szCs w:val="22"/>
              </w:rPr>
              <w:t xml:space="preserve">- Álcool em gel </w:t>
            </w:r>
            <w:r w:rsidRPr="00874B32">
              <w:rPr>
                <w:rFonts w:ascii="Arial" w:eastAsiaTheme="minorHAnsi" w:hAnsi="Arial" w:cs="Arial"/>
                <w:sz w:val="22"/>
                <w:szCs w:val="22"/>
              </w:rPr>
              <w:t>70%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 de uso particular.</w:t>
            </w:r>
          </w:p>
        </w:tc>
      </w:tr>
      <w:tr w:rsidR="00AB012F" w:rsidRPr="004A4640" w14:paraId="04E6998B" w14:textId="77777777" w:rsidTr="007A0AC9">
        <w:trPr>
          <w:trHeight w:val="418"/>
        </w:trPr>
        <w:tc>
          <w:tcPr>
            <w:tcW w:w="3658" w:type="dxa"/>
            <w:vAlign w:val="center"/>
          </w:tcPr>
          <w:p w14:paraId="408DA854" w14:textId="77777777" w:rsidR="00AB012F" w:rsidRPr="00C936AB" w:rsidRDefault="00AB012F" w:rsidP="007A0AC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936AB">
              <w:rPr>
                <w:rFonts w:ascii="Arial" w:hAnsi="Arial" w:cs="Arial"/>
                <w:bCs/>
                <w:sz w:val="22"/>
                <w:szCs w:val="22"/>
              </w:rPr>
              <w:lastRenderedPageBreak/>
              <w:t>Medidas de distanciamento</w:t>
            </w:r>
          </w:p>
          <w:p w14:paraId="77A4664E" w14:textId="77777777" w:rsidR="00AB012F" w:rsidRPr="00C936AB" w:rsidRDefault="00AB012F" w:rsidP="007A0AC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055" w:type="dxa"/>
            <w:vAlign w:val="center"/>
          </w:tcPr>
          <w:p w14:paraId="78F5B325" w14:textId="157F87B8" w:rsidR="00AB012F" w:rsidRPr="00C936AB" w:rsidRDefault="00AB012F" w:rsidP="007A0AC9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C936AB">
              <w:rPr>
                <w:rFonts w:ascii="Arial" w:eastAsiaTheme="minorHAnsi" w:hAnsi="Arial" w:cs="Arial"/>
                <w:bCs/>
                <w:sz w:val="22"/>
                <w:szCs w:val="22"/>
              </w:rPr>
              <w:t>Atender o distanciamento social mínimo de 1,50 m (um metro e meio), sugerido pela Organização Mundial de Saúde (OMS).</w:t>
            </w:r>
          </w:p>
        </w:tc>
      </w:tr>
      <w:tr w:rsidR="00A5696F" w:rsidRPr="004A4640" w14:paraId="33BF8667" w14:textId="77777777" w:rsidTr="007A0AC9">
        <w:trPr>
          <w:trHeight w:val="70"/>
        </w:trPr>
        <w:tc>
          <w:tcPr>
            <w:tcW w:w="3658" w:type="dxa"/>
            <w:vAlign w:val="center"/>
          </w:tcPr>
          <w:p w14:paraId="68C05EDC" w14:textId="0C0BB7A4" w:rsidR="00A5696F" w:rsidRDefault="00A5696F" w:rsidP="00BE725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Condução</w:t>
            </w:r>
          </w:p>
        </w:tc>
        <w:tc>
          <w:tcPr>
            <w:tcW w:w="5055" w:type="dxa"/>
            <w:vAlign w:val="center"/>
          </w:tcPr>
          <w:p w14:paraId="37041C54" w14:textId="30502CD4" w:rsidR="006F5EF1" w:rsidRPr="00BE7255" w:rsidRDefault="00A5696F" w:rsidP="00BE725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E7255">
              <w:rPr>
                <w:rFonts w:ascii="Arial" w:hAnsi="Arial" w:cs="Arial"/>
                <w:bCs/>
                <w:sz w:val="22"/>
                <w:szCs w:val="22"/>
              </w:rPr>
              <w:t>Será necessári</w:t>
            </w:r>
            <w:r w:rsidR="00BE7255" w:rsidRPr="00BE7255">
              <w:rPr>
                <w:rFonts w:ascii="Arial" w:hAnsi="Arial" w:cs="Arial"/>
                <w:bCs/>
                <w:sz w:val="22"/>
                <w:szCs w:val="22"/>
              </w:rPr>
              <w:t>a a solicitação do micro-ônibus</w:t>
            </w:r>
            <w:r w:rsidRPr="00BE7255">
              <w:rPr>
                <w:rFonts w:ascii="Arial" w:hAnsi="Arial" w:cs="Arial"/>
                <w:bCs/>
                <w:sz w:val="22"/>
                <w:szCs w:val="22"/>
              </w:rPr>
              <w:t xml:space="preserve"> da EAJ</w:t>
            </w:r>
            <w:r w:rsidR="00E572F0" w:rsidRPr="00BE7255">
              <w:rPr>
                <w:rFonts w:ascii="Arial" w:hAnsi="Arial" w:cs="Arial"/>
                <w:bCs/>
                <w:sz w:val="22"/>
                <w:szCs w:val="22"/>
              </w:rPr>
              <w:t xml:space="preserve"> para o deslocamento d</w:t>
            </w:r>
            <w:r w:rsidR="00BE7255" w:rsidRPr="00BE7255">
              <w:rPr>
                <w:rFonts w:ascii="Arial" w:hAnsi="Arial" w:cs="Arial"/>
                <w:bCs/>
                <w:sz w:val="22"/>
                <w:szCs w:val="22"/>
              </w:rPr>
              <w:t>os alunos até as</w:t>
            </w:r>
            <w:r w:rsidR="00E572F0" w:rsidRPr="00BE7255">
              <w:rPr>
                <w:rFonts w:ascii="Arial" w:hAnsi="Arial" w:cs="Arial"/>
                <w:bCs/>
                <w:sz w:val="22"/>
                <w:szCs w:val="22"/>
              </w:rPr>
              <w:t xml:space="preserve"> atividades (</w:t>
            </w:r>
            <w:r w:rsidR="00E572F0" w:rsidRPr="00BE7255">
              <w:rPr>
                <w:rFonts w:ascii="Arial" w:hAnsi="Arial" w:cs="Arial"/>
                <w:sz w:val="22"/>
                <w:szCs w:val="22"/>
              </w:rPr>
              <w:t xml:space="preserve">Visita ao </w:t>
            </w:r>
            <w:r w:rsidR="00BE7255" w:rsidRPr="00BE7255">
              <w:rPr>
                <w:rFonts w:ascii="Arial" w:hAnsi="Arial" w:cs="Arial"/>
                <w:sz w:val="22"/>
                <w:szCs w:val="22"/>
              </w:rPr>
              <w:t>Haras e Central de Reprodução). No embarque e desembarque, manter</w:t>
            </w:r>
            <w:r w:rsidR="006F5EF1" w:rsidRPr="00BE7255">
              <w:rPr>
                <w:rFonts w:ascii="Arial" w:hAnsi="Arial" w:cs="Arial"/>
                <w:sz w:val="22"/>
                <w:szCs w:val="22"/>
              </w:rPr>
              <w:t xml:space="preserve"> o distanciamento de, no mínimo, 1,50 m</w:t>
            </w:r>
            <w:r w:rsidR="00BE7255" w:rsidRPr="00BE7255">
              <w:rPr>
                <w:rFonts w:ascii="Arial" w:hAnsi="Arial" w:cs="Arial"/>
                <w:sz w:val="22"/>
                <w:szCs w:val="22"/>
              </w:rPr>
              <w:t xml:space="preserve"> entre pessoas.</w:t>
            </w:r>
            <w:r w:rsidR="006F5EF1" w:rsidRPr="00BE72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A331FD7" w14:textId="056721EB" w:rsidR="004F74AF" w:rsidRDefault="002F5248">
      <w:pPr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Pr="001A0894">
        <w:rPr>
          <w:rFonts w:ascii="Arial" w:hAnsi="Arial" w:cs="Arial"/>
          <w:bCs/>
          <w:i/>
          <w:iCs/>
          <w:sz w:val="22"/>
          <w:szCs w:val="22"/>
        </w:rPr>
        <w:t>Orienta-se que cada discente porte garrafa</w:t>
      </w:r>
      <w:r w:rsidR="006F5EF1">
        <w:rPr>
          <w:rFonts w:ascii="Arial" w:hAnsi="Arial" w:cs="Arial"/>
          <w:bCs/>
          <w:i/>
          <w:iCs/>
          <w:sz w:val="22"/>
          <w:szCs w:val="22"/>
        </w:rPr>
        <w:t xml:space="preserve"> de água própria, não será permito o compartilhamento de copos ou garrafas de agua.</w:t>
      </w:r>
    </w:p>
    <w:p w14:paraId="35AFAC4F" w14:textId="1A7E858B" w:rsidR="002F5248" w:rsidRPr="00321EB0" w:rsidRDefault="00CC45FC">
      <w:pPr>
        <w:rPr>
          <w:rFonts w:ascii="Arial" w:hAnsi="Arial" w:cs="Arial"/>
          <w:sz w:val="22"/>
          <w:szCs w:val="22"/>
        </w:rPr>
      </w:pPr>
      <w:r w:rsidRPr="00CC45FC">
        <w:rPr>
          <w:rFonts w:ascii="Arial" w:eastAsiaTheme="minorHAnsi" w:hAnsi="Arial" w:cs="Arial"/>
          <w:b/>
          <w:bCs/>
          <w:i/>
          <w:iCs/>
          <w:sz w:val="22"/>
          <w:szCs w:val="22"/>
        </w:rPr>
        <w:t>¹</w:t>
      </w:r>
      <w:r w:rsidRPr="007A0AC9">
        <w:rPr>
          <w:rFonts w:ascii="Arial" w:eastAsiaTheme="minorHAnsi" w:hAnsi="Arial" w:cs="Arial"/>
          <w:i/>
          <w:iCs/>
          <w:sz w:val="22"/>
          <w:szCs w:val="22"/>
        </w:rPr>
        <w:t>como</w:t>
      </w:r>
      <w:r w:rsidR="002F5248" w:rsidRPr="007A0AC9">
        <w:rPr>
          <w:rFonts w:ascii="Arial" w:eastAsiaTheme="minorHAnsi" w:hAnsi="Arial" w:cs="Arial"/>
          <w:i/>
          <w:iCs/>
          <w:sz w:val="22"/>
          <w:szCs w:val="22"/>
        </w:rPr>
        <w:t xml:space="preserve"> se trata de aula em campo no período da tarde, orienta-se que cada aluno porte uma máscara reserva para troca, se julgar necessário.</w:t>
      </w:r>
    </w:p>
    <w:p w14:paraId="5A332002" w14:textId="77777777" w:rsidR="004F74AF" w:rsidRPr="00321EB0" w:rsidRDefault="004F74AF">
      <w:pPr>
        <w:rPr>
          <w:rFonts w:ascii="Arial" w:hAnsi="Arial" w:cs="Arial"/>
          <w:b/>
          <w:sz w:val="22"/>
          <w:szCs w:val="22"/>
        </w:rPr>
      </w:pPr>
    </w:p>
    <w:p w14:paraId="3C682B9F" w14:textId="77777777" w:rsidR="000F5107" w:rsidRDefault="000F5107" w:rsidP="007B0529">
      <w:pPr>
        <w:spacing w:line="276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804487">
        <w:rPr>
          <w:rFonts w:ascii="Arial" w:hAnsi="Arial" w:cs="Arial"/>
          <w:sz w:val="22"/>
          <w:szCs w:val="22"/>
        </w:rPr>
        <w:t xml:space="preserve">De acordo com as Regras de Conduta, descritas no item 3 do </w:t>
      </w:r>
      <w:r w:rsidRPr="00804487">
        <w:rPr>
          <w:rFonts w:ascii="Arial" w:hAnsi="Arial" w:cs="Arial"/>
          <w:bCs/>
          <w:sz w:val="22"/>
          <w:szCs w:val="22"/>
        </w:rPr>
        <w:t xml:space="preserve">PROTOCOLO DE BIOSSEGURANÇA CENÁRIO: PANDEMIA COVID-19, </w:t>
      </w:r>
      <w:r w:rsidRPr="00FD3CAC">
        <w:rPr>
          <w:rFonts w:ascii="Arial" w:hAnsi="Arial" w:cs="Arial"/>
          <w:b/>
          <w:i/>
          <w:iCs/>
          <w:sz w:val="22"/>
          <w:szCs w:val="22"/>
        </w:rPr>
        <w:t>“Qualquer pessoa que apresente sintomas, mesmo que leves, deve informar à chefia imediata ou à coordenação do curso, quando se tratar de discente.”</w:t>
      </w:r>
      <w:r>
        <w:rPr>
          <w:rFonts w:ascii="Arial" w:hAnsi="Arial" w:cs="Arial"/>
          <w:bCs/>
          <w:sz w:val="22"/>
          <w:szCs w:val="22"/>
        </w:rPr>
        <w:t xml:space="preserve"> No mesmo tópico, reitera-se que </w:t>
      </w:r>
      <w:r w:rsidRPr="00C010F0">
        <w:rPr>
          <w:rFonts w:ascii="Arial" w:hAnsi="Arial" w:cs="Arial"/>
          <w:b/>
          <w:sz w:val="22"/>
          <w:szCs w:val="22"/>
        </w:rPr>
        <w:t>“Todos devem manter o isolamento social, ao apresentar os sintomas da COVID-19.”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04027">
        <w:rPr>
          <w:rFonts w:ascii="Arial" w:hAnsi="Arial" w:cs="Arial"/>
          <w:bCs/>
          <w:sz w:val="22"/>
          <w:szCs w:val="22"/>
        </w:rPr>
        <w:t>Assim, as aulas propostas serão substituídas por outra atividade, sem prejuízo de conteúdo, caso o discente apresente algum sintoma típico de COVID-19, sem necessidade de atestado médico, mediante comunicação ao Professor ou à Coordenação do Curso.</w:t>
      </w:r>
    </w:p>
    <w:p w14:paraId="035E5A2B" w14:textId="77777777" w:rsidR="000F5107" w:rsidRDefault="000F5107" w:rsidP="007B0529">
      <w:pPr>
        <w:spacing w:line="276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deslocamento para a Escola Agrícola deve-se adotar as medidas de distanciamento e higiene pessoal possíveis, bem como o uso obrigatório de máscara durante todo o deslocamento, quando esse ocorrer em transporte público.</w:t>
      </w:r>
    </w:p>
    <w:p w14:paraId="5A332004" w14:textId="77777777" w:rsidR="004F74AF" w:rsidRPr="00321EB0" w:rsidRDefault="004F74AF">
      <w:pPr>
        <w:rPr>
          <w:rFonts w:ascii="Arial" w:hAnsi="Arial" w:cs="Arial"/>
          <w:b/>
          <w:sz w:val="22"/>
          <w:szCs w:val="22"/>
        </w:rPr>
      </w:pPr>
    </w:p>
    <w:sectPr w:rsidR="004F74AF" w:rsidRPr="00321E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9F2"/>
    <w:multiLevelType w:val="hybridMultilevel"/>
    <w:tmpl w:val="CBEA4F4C"/>
    <w:lvl w:ilvl="0" w:tplc="7E9467D4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215" w:hanging="360"/>
      </w:pPr>
    </w:lvl>
    <w:lvl w:ilvl="2" w:tplc="0416001B" w:tentative="1">
      <w:start w:val="1"/>
      <w:numFmt w:val="lowerRoman"/>
      <w:lvlText w:val="%3."/>
      <w:lvlJc w:val="right"/>
      <w:pPr>
        <w:ind w:left="1935" w:hanging="180"/>
      </w:pPr>
    </w:lvl>
    <w:lvl w:ilvl="3" w:tplc="0416000F" w:tentative="1">
      <w:start w:val="1"/>
      <w:numFmt w:val="decimal"/>
      <w:lvlText w:val="%4."/>
      <w:lvlJc w:val="left"/>
      <w:pPr>
        <w:ind w:left="2655" w:hanging="360"/>
      </w:pPr>
    </w:lvl>
    <w:lvl w:ilvl="4" w:tplc="04160019" w:tentative="1">
      <w:start w:val="1"/>
      <w:numFmt w:val="lowerLetter"/>
      <w:lvlText w:val="%5."/>
      <w:lvlJc w:val="left"/>
      <w:pPr>
        <w:ind w:left="3375" w:hanging="360"/>
      </w:pPr>
    </w:lvl>
    <w:lvl w:ilvl="5" w:tplc="0416001B" w:tentative="1">
      <w:start w:val="1"/>
      <w:numFmt w:val="lowerRoman"/>
      <w:lvlText w:val="%6."/>
      <w:lvlJc w:val="right"/>
      <w:pPr>
        <w:ind w:left="4095" w:hanging="180"/>
      </w:pPr>
    </w:lvl>
    <w:lvl w:ilvl="6" w:tplc="0416000F" w:tentative="1">
      <w:start w:val="1"/>
      <w:numFmt w:val="decimal"/>
      <w:lvlText w:val="%7."/>
      <w:lvlJc w:val="left"/>
      <w:pPr>
        <w:ind w:left="4815" w:hanging="360"/>
      </w:pPr>
    </w:lvl>
    <w:lvl w:ilvl="7" w:tplc="04160019" w:tentative="1">
      <w:start w:val="1"/>
      <w:numFmt w:val="lowerLetter"/>
      <w:lvlText w:val="%8."/>
      <w:lvlJc w:val="left"/>
      <w:pPr>
        <w:ind w:left="5535" w:hanging="360"/>
      </w:pPr>
    </w:lvl>
    <w:lvl w:ilvl="8" w:tplc="0416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9845D90"/>
    <w:multiLevelType w:val="hybridMultilevel"/>
    <w:tmpl w:val="672A3D52"/>
    <w:lvl w:ilvl="0" w:tplc="DEC84A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6A65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A4924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A494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CA2EB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DCEA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A4B70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781B6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B804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2"/>
    <w:rsid w:val="000138CA"/>
    <w:rsid w:val="00050BD8"/>
    <w:rsid w:val="000A39C7"/>
    <w:rsid w:val="000B3508"/>
    <w:rsid w:val="000E21B2"/>
    <w:rsid w:val="000E38F0"/>
    <w:rsid w:val="000F5107"/>
    <w:rsid w:val="001741CF"/>
    <w:rsid w:val="001A0894"/>
    <w:rsid w:val="001C37D1"/>
    <w:rsid w:val="001C4754"/>
    <w:rsid w:val="002619D7"/>
    <w:rsid w:val="00283FF8"/>
    <w:rsid w:val="002879CA"/>
    <w:rsid w:val="002F19C5"/>
    <w:rsid w:val="002F5248"/>
    <w:rsid w:val="00315EE9"/>
    <w:rsid w:val="00321EB0"/>
    <w:rsid w:val="0032742D"/>
    <w:rsid w:val="003B7904"/>
    <w:rsid w:val="003F36C8"/>
    <w:rsid w:val="003F4F32"/>
    <w:rsid w:val="003F6949"/>
    <w:rsid w:val="004905A9"/>
    <w:rsid w:val="00496E0E"/>
    <w:rsid w:val="004A4640"/>
    <w:rsid w:val="004C7838"/>
    <w:rsid w:val="004F74AF"/>
    <w:rsid w:val="00522D53"/>
    <w:rsid w:val="00530234"/>
    <w:rsid w:val="00552F2B"/>
    <w:rsid w:val="005A21A5"/>
    <w:rsid w:val="005F7ADB"/>
    <w:rsid w:val="00631B7F"/>
    <w:rsid w:val="00644879"/>
    <w:rsid w:val="00663429"/>
    <w:rsid w:val="00663A61"/>
    <w:rsid w:val="00675AB7"/>
    <w:rsid w:val="00677C83"/>
    <w:rsid w:val="00681A20"/>
    <w:rsid w:val="006915B8"/>
    <w:rsid w:val="00694835"/>
    <w:rsid w:val="006A047E"/>
    <w:rsid w:val="006A4F97"/>
    <w:rsid w:val="006D3CBB"/>
    <w:rsid w:val="006F5EF1"/>
    <w:rsid w:val="00701900"/>
    <w:rsid w:val="007130E9"/>
    <w:rsid w:val="00736792"/>
    <w:rsid w:val="00740B44"/>
    <w:rsid w:val="00744D45"/>
    <w:rsid w:val="00761DF7"/>
    <w:rsid w:val="007A0AC9"/>
    <w:rsid w:val="007B0529"/>
    <w:rsid w:val="007C3EB8"/>
    <w:rsid w:val="007D7138"/>
    <w:rsid w:val="00804487"/>
    <w:rsid w:val="008062FC"/>
    <w:rsid w:val="00817019"/>
    <w:rsid w:val="00874B32"/>
    <w:rsid w:val="008767C2"/>
    <w:rsid w:val="008C1A6B"/>
    <w:rsid w:val="008D7678"/>
    <w:rsid w:val="008E2425"/>
    <w:rsid w:val="009267C2"/>
    <w:rsid w:val="009378EA"/>
    <w:rsid w:val="00940742"/>
    <w:rsid w:val="00947C74"/>
    <w:rsid w:val="00952ECD"/>
    <w:rsid w:val="00992C41"/>
    <w:rsid w:val="00A01BF9"/>
    <w:rsid w:val="00A04027"/>
    <w:rsid w:val="00A5696F"/>
    <w:rsid w:val="00AA4349"/>
    <w:rsid w:val="00AA602D"/>
    <w:rsid w:val="00AB012F"/>
    <w:rsid w:val="00AE3556"/>
    <w:rsid w:val="00B233AD"/>
    <w:rsid w:val="00B26017"/>
    <w:rsid w:val="00B8203B"/>
    <w:rsid w:val="00B8208D"/>
    <w:rsid w:val="00BA54AF"/>
    <w:rsid w:val="00BB198D"/>
    <w:rsid w:val="00BB5304"/>
    <w:rsid w:val="00BE7255"/>
    <w:rsid w:val="00BF23FB"/>
    <w:rsid w:val="00BF511A"/>
    <w:rsid w:val="00C010F0"/>
    <w:rsid w:val="00C03224"/>
    <w:rsid w:val="00C310EA"/>
    <w:rsid w:val="00C3209F"/>
    <w:rsid w:val="00C40CF4"/>
    <w:rsid w:val="00C936AB"/>
    <w:rsid w:val="00CC45FC"/>
    <w:rsid w:val="00CC484B"/>
    <w:rsid w:val="00D53434"/>
    <w:rsid w:val="00D5546E"/>
    <w:rsid w:val="00D667A4"/>
    <w:rsid w:val="00E444EE"/>
    <w:rsid w:val="00E572F0"/>
    <w:rsid w:val="00E7078F"/>
    <w:rsid w:val="00EA1F76"/>
    <w:rsid w:val="00EC2A57"/>
    <w:rsid w:val="00EE3317"/>
    <w:rsid w:val="00F04357"/>
    <w:rsid w:val="00F720F6"/>
    <w:rsid w:val="00F76DA0"/>
    <w:rsid w:val="00FB1621"/>
    <w:rsid w:val="00FD3CAC"/>
    <w:rsid w:val="00FE1B09"/>
    <w:rsid w:val="00FF17DA"/>
    <w:rsid w:val="00FF790C"/>
    <w:rsid w:val="21067432"/>
    <w:rsid w:val="30504282"/>
    <w:rsid w:val="58816EC4"/>
    <w:rsid w:val="6FEC4D46"/>
    <w:rsid w:val="7765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A331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basedOn w:val="Normal"/>
    <w:qFormat/>
    <w:pPr>
      <w:autoSpaceDE w:val="0"/>
      <w:autoSpaceDN w:val="0"/>
      <w:adjustRightInd w:val="0"/>
    </w:pPr>
    <w:rPr>
      <w:rFonts w:eastAsia="Calibri"/>
      <w:color w:val="000000"/>
    </w:rPr>
  </w:style>
  <w:style w:type="character" w:styleId="AcrnimoHTML">
    <w:name w:val="HTML Acronym"/>
    <w:basedOn w:val="Fontepargpadro"/>
    <w:uiPriority w:val="99"/>
    <w:semiHidden/>
    <w:unhideWhenUsed/>
    <w:rsid w:val="00315EE9"/>
  </w:style>
  <w:style w:type="paragraph" w:styleId="PargrafodaLista">
    <w:name w:val="List Paragraph"/>
    <w:basedOn w:val="Normal"/>
    <w:uiPriority w:val="34"/>
    <w:qFormat/>
    <w:rsid w:val="00315EE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F5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basedOn w:val="Normal"/>
    <w:qFormat/>
    <w:pPr>
      <w:autoSpaceDE w:val="0"/>
      <w:autoSpaceDN w:val="0"/>
      <w:adjustRightInd w:val="0"/>
    </w:pPr>
    <w:rPr>
      <w:rFonts w:eastAsia="Calibri"/>
      <w:color w:val="000000"/>
    </w:rPr>
  </w:style>
  <w:style w:type="character" w:styleId="AcrnimoHTML">
    <w:name w:val="HTML Acronym"/>
    <w:basedOn w:val="Fontepargpadro"/>
    <w:uiPriority w:val="99"/>
    <w:semiHidden/>
    <w:unhideWhenUsed/>
    <w:rsid w:val="00315EE9"/>
  </w:style>
  <w:style w:type="paragraph" w:styleId="PargrafodaLista">
    <w:name w:val="List Paragraph"/>
    <w:basedOn w:val="Normal"/>
    <w:uiPriority w:val="34"/>
    <w:qFormat/>
    <w:rsid w:val="00315EE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F5E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50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p.info.ufrn.br/admin/portal-ufrn/wp-content/uploads/sites/3/2020/08/BOOK-PROTOCOLO-DE-BIOSSEGURAN%C3%87A-compactado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2978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Coord-Agronomia</dc:creator>
  <cp:lastModifiedBy>Coord de Zootecnia</cp:lastModifiedBy>
  <cp:revision>2</cp:revision>
  <dcterms:created xsi:type="dcterms:W3CDTF">2021-09-20T13:01:00Z</dcterms:created>
  <dcterms:modified xsi:type="dcterms:W3CDTF">2021-09-20T13:01:00Z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1046-11.2.0.9747</vt:lpwstr>
  </property>
</Properties>
</file>